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adjustRightInd w:val="0"/>
        <w:jc w:val="both"/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  <w:lang w:val="en-US" w:eastAsia="zh-CN"/>
        </w:rPr>
        <w:t>竞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</w:rPr>
        <w:t>价响应人承诺函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石棉宇鸿沥青混凝土有限公司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我公司自愿参加你公司组织的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石棉宇鸿沥青混凝土有限公司零星运输台班的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竞价活动，作为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价响应人，我公司承诺如下：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1、完全理解、同意并接受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相关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价文件的一切规定和要求。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2、无论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与否，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因本次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竞价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所发生的一切费用，由我公司自行承担。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3、若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，本承诺函将成为合同不可分割的一部分，与合同具有同等的法律效力。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4、我方完全理解你方不保证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价报价最低的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，也不需解释原因。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5、我方保证将按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价文件的规定履行责任和义务。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6、近三年来无违法违约行为，如有不实，我公司愿意承担由此引起的一切法律责任。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7、在参加本次竞价中，不存在与单位负责人为同一人或者存在直接控股、管理关系的其他竞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参与同一合同项下的竞价活动的行为。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8、在参加本次竞价中，不存在和其他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在同一合同项下的竞价项目中，同时委托同一个自然人、同一家庭的人员、同一单位的人员作为代理人的行为。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9、不存在同一母公司的两家以上的子公司，以不同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身份同时参加本项目同一合同项下的竞价活动的情形。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 xml:space="preserve">       </w:t>
      </w:r>
    </w:p>
    <w:p>
      <w:pPr>
        <w:autoSpaceDE w:val="0"/>
        <w:autoSpaceDN w:val="0"/>
        <w:adjustRightInd w:val="0"/>
        <w:ind w:firstLine="1680" w:firstLineChars="600"/>
        <w:jc w:val="left"/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竞价响应人：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 xml:space="preserve"> (单位名称盖章)</w:t>
      </w:r>
    </w:p>
    <w:p>
      <w:pPr>
        <w:autoSpaceDE w:val="0"/>
        <w:autoSpaceDN w:val="0"/>
        <w:adjustRightInd w:val="0"/>
        <w:ind w:firstLine="2240" w:firstLineChars="800"/>
        <w:jc w:val="left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法定代表人或其委托代理人：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 xml:space="preserve"> (签字)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 xml:space="preserve">                                        </w:t>
      </w:r>
    </w:p>
    <w:p>
      <w:pPr>
        <w:ind w:firstLine="5120" w:firstLineChars="1600"/>
        <w:rPr>
          <w:highlight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日期：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1B2E1A03"/>
    <w:rsid w:val="00432AC8"/>
    <w:rsid w:val="00CA4D8B"/>
    <w:rsid w:val="02CD6547"/>
    <w:rsid w:val="02DD6AB2"/>
    <w:rsid w:val="0F715D5C"/>
    <w:rsid w:val="1376163C"/>
    <w:rsid w:val="1B2E1A03"/>
    <w:rsid w:val="2C9F710B"/>
    <w:rsid w:val="317E11A9"/>
    <w:rsid w:val="3ACD19F2"/>
    <w:rsid w:val="3B880B9F"/>
    <w:rsid w:val="3D001030"/>
    <w:rsid w:val="4E400A5C"/>
    <w:rsid w:val="4F0C0FA9"/>
    <w:rsid w:val="506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格文字"/>
    <w:basedOn w:val="1"/>
    <w:next w:val="3"/>
    <w:qFormat/>
    <w:uiPriority w:val="99"/>
    <w:pPr>
      <w:jc w:val="left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503</Characters>
  <Lines>0</Lines>
  <Paragraphs>0</Paragraphs>
  <TotalTime>3</TotalTime>
  <ScaleCrop>false</ScaleCrop>
  <LinksUpToDate>false</LinksUpToDate>
  <CharactersWithSpaces>595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卓『超』</dc:creator>
  <cp:lastModifiedBy>Administrator</cp:lastModifiedBy>
  <dcterms:modified xsi:type="dcterms:W3CDTF">2024-02-29T06:58:52Z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99E382B4D3244874A8F2AA02A9738CD2</vt:lpwstr>
  </property>
</Properties>
</file>